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Hausarzt: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Neurologe:</w:t>
      </w:r>
    </w:p>
    <w:p w:rsidR="003816FA" w:rsidRPr="003816FA" w:rsidRDefault="003816FA" w:rsidP="003816FA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>Versicherung: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Diagnosen</w:t>
      </w:r>
    </w:p>
    <w:p w:rsidR="008D1ADC" w:rsidRPr="003816FA" w:rsidRDefault="008D1ADC" w:rsidP="00C1549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Vordiagnosen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SARS-CoV-2-Impfung: </w:t>
      </w:r>
    </w:p>
    <w:p w:rsidR="008D1ADC" w:rsidRPr="003816FA" w:rsidRDefault="008D1ADC" w:rsidP="00C1549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Allergien: 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D20F49" w:rsidRPr="003816FA" w:rsidRDefault="00D20F49" w:rsidP="00D20F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Anamnese/</w:t>
      </w:r>
      <w:r w:rsidRPr="003816FA">
        <w:rPr>
          <w:rFonts w:ascii="Arial" w:hAnsi="Arial" w:cs="Arial"/>
          <w:b/>
        </w:rPr>
        <w:t>Vorgeschichte</w:t>
      </w:r>
    </w:p>
    <w:p w:rsidR="008D1ADC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</w:t>
      </w:r>
      <w:r w:rsidR="00E57D95" w:rsidRPr="003816FA">
        <w:rPr>
          <w:rFonts w:ascii="Arial" w:hAnsi="Arial" w:cs="Arial"/>
        </w:rPr>
        <w:t>ehe Epikrise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Soziale 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Familienstand: . Wohnen: . Versorgung: . Kinder: . Beruf: . Pflegegrad: . Ambulanter Pflegedienst: . Gesetzliche Betreuung: . Vorsorgevollmacht: . Patientenverfügung: . Reanimation/Intubation: . Intensivstation: . Kontaktdaten vo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Suchtanamnese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Rauchen: . Alkohol: . Illegale Drogen: .</w:t>
      </w: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D31EB3" w:rsidP="00C154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Vormedikation</w:t>
      </w:r>
    </w:p>
    <w:p w:rsidR="008D1ADC" w:rsidRPr="003816FA" w:rsidRDefault="008D1ADC" w:rsidP="00C15495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Allgemein körperlicher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Pat. im normalen Allgemeinzustand. Kopf und Hals: äußerlich ohne Auffälligkeiten. Hals: palpatorisch und inspektorisch unauffällig. Lunge: bds seitengleiche vesikuläre Atemgeräusche. Cor: auskultatorisch unauffällig. Abdomen: weich, keine Abwehrspannung, kein Druck- oder Loslassschmerz; Darmgeräusche regelrecht vorhanden. Nierenlager: frei. Wirbelsäule: frei. Periphere Pulse: seitengleich tastbar. Keine peripheren Ödeme. Haut und sichtbare Schleimhäute: gut vaskularisiert. Keine äußeren Verletzungszeichen oder Zungenbiss.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 xml:space="preserve">• Vitalzeichen: </w:t>
      </w:r>
      <w:r w:rsidRPr="003816FA">
        <w:rPr>
          <w:rFonts w:ascii="Arial" w:hAnsi="Arial" w:cs="Arial"/>
          <w:highlight w:val="yellow"/>
        </w:rPr>
        <w:t>im Normalbereich.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Neurologischer Untersuchungsbefund: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Befolgung von allen Aufforderungen. Kalotte: Kein Kalottenklopf-/-druckschmerz. HWS frei beweglich schmerzfrei. Kein Meningismus. Pupillen: rund, mittelweit, isokor, reagieren direkt und konsensuell auf Licht. Augenbewegung: normal. Kein Nystagmus. Gesichtsfeld: normal. Nervenaustrittspunkte: druckschmerzfrei. Gesicht: symmetrisch. Sprechen: keine Dysarthrie. Sprache: normal. Zungenstrecken: normal. Koordination: ungestört. Eudiadochokinese. Finger-Nase-Versuch: normal. Knie-Hacke-Versuch: normal. Muskeltonus: normal. Armhalteversuch: kein Absinken. Arm-Kraftgrad: rechts 5/5, links 5/5. Beinhalteversuch: kein Absinken. Bein-Kraftgrad: rechts 5/5, links 5/5. Reflexe: Bizepsreflex: normal. Patellarsehnenreflex: normal. Achillessehnenreflex: normal. Babinski-Zeichen: bds negativ. Sensibilität: seitengleich ungestört erhalten. Stand: sicher alleine möglich. Romberg-Stehversuch: sicher absolviert. Gang: sicher alleine möglich.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</w:p>
    <w:p w:rsidR="003816FA" w:rsidRPr="003816FA" w:rsidRDefault="003816FA" w:rsidP="003816FA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Psychiatrischer Befund:</w:t>
      </w:r>
    </w:p>
    <w:p w:rsidR="003816FA" w:rsidRPr="003816FA" w:rsidRDefault="003816FA" w:rsidP="003816FA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 xml:space="preserve">Bewusstsein: wach. Orientierung: allseits orientiert. Pat. ist freundlich und kooperativ. Aufmerksamkeits- oder Gedächtnisstörungen: keine Auffälligkeiten. Formales Denken: geordnet, Störungen liegen nicht vor. Befürchtungen oder Zwänge: nicht explorierbar. Wahnsymptome: keine. Die Ich-Grenzen: insgesamt stabil. Die Stimmungslage: euthym. </w:t>
      </w:r>
      <w:r w:rsidRPr="003816FA">
        <w:rPr>
          <w:rFonts w:ascii="Arial" w:hAnsi="Arial" w:cs="Arial"/>
          <w:highlight w:val="yellow"/>
        </w:rPr>
        <w:lastRenderedPageBreak/>
        <w:t>Affekte: schwingungsfähig und situativ adäquat. Antrieb und Psychomotorik: unauffällig. Es zeigt sich keine Tendenz zur Selbstbeschädigung oder Fremdgefährdung.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rPr>
          <w:rFonts w:ascii="Arial" w:hAnsi="Arial" w:cs="Arial"/>
          <w:b/>
          <w:bCs/>
        </w:rPr>
      </w:pPr>
      <w:r w:rsidRPr="003816FA">
        <w:rPr>
          <w:rFonts w:ascii="Arial" w:hAnsi="Arial" w:cs="Arial"/>
          <w:b/>
          <w:bCs/>
        </w:rPr>
        <w:t>Weiterführende Untersuchungen: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Labor</w:t>
      </w:r>
    </w:p>
    <w:p w:rsidR="00E57D95" w:rsidRPr="003816FA" w:rsidRDefault="00E57D95" w:rsidP="00E57D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</w:rPr>
        <w:t>Siehe Anlage</w:t>
      </w:r>
    </w:p>
    <w:p w:rsidR="00E57D95" w:rsidRPr="003816FA" w:rsidRDefault="00E57D95" w:rsidP="00C15495">
      <w:pPr>
        <w:spacing w:after="0" w:line="240" w:lineRule="auto"/>
        <w:rPr>
          <w:rFonts w:ascii="Arial" w:hAnsi="Arial" w:cs="Arial"/>
        </w:rPr>
      </w:pPr>
    </w:p>
    <w:p w:rsidR="00E57D95" w:rsidRPr="003816FA" w:rsidRDefault="00E57D95" w:rsidP="00E57D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EKG bei Aufnahme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Schädel-CT vom 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CTA der hirnversorgenden Arterien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Duplex-Sonographie der hirnversorgenden Arterien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</w:p>
    <w:p w:rsidR="007E3E41" w:rsidRPr="003816FA" w:rsidRDefault="007E3E41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 xml:space="preserve">Schädel-MRT vom 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LZ-EKG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Transthorakale Echokardiographie vom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7E3E41" w:rsidRPr="003816FA" w:rsidRDefault="007E3E41" w:rsidP="007E3E41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EEG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  <w:r w:rsidRPr="003816FA">
        <w:rPr>
          <w:rFonts w:ascii="Arial" w:hAnsi="Arial" w:cs="Arial"/>
          <w:highlight w:val="yellow"/>
        </w:rPr>
        <w:t>Schriftlicher Befund folgt</w:t>
      </w:r>
    </w:p>
    <w:p w:rsidR="007E3E41" w:rsidRPr="003816FA" w:rsidRDefault="007E3E41" w:rsidP="007E3E41">
      <w:pPr>
        <w:spacing w:after="0" w:line="240" w:lineRule="auto"/>
        <w:rPr>
          <w:rFonts w:ascii="Arial" w:hAnsi="Arial" w:cs="Arial"/>
        </w:rPr>
      </w:pPr>
    </w:p>
    <w:p w:rsidR="008D1ADC" w:rsidRPr="003816FA" w:rsidRDefault="005340FD" w:rsidP="005340FD">
      <w:pPr>
        <w:spacing w:after="0" w:line="24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Epikrise</w:t>
      </w:r>
    </w:p>
    <w:bookmarkEnd w:id="0"/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Die notfallmäßige Vorstellung erfolgte mit dem Rettungsdienst. Der Patient 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Normalerweise könne der Patient 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Beim Rettungsdienst-Eintreffen 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Der Blutdruck lag bei mmHg.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der Notaufnahme gab der Patient an, dass er  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Klinisch-neurologisch fanden wir in der Aufnahmesituation ein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Eine notfallmäßig durchgeführte Schädel-CT-Untersuchung erbrachte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Wir nahmen den Patienten zur weiteren Beobachtung und Abklärung stationär auf. </w:t>
      </w:r>
      <w:r w:rsidRPr="0041194D">
        <w:rPr>
          <w:rFonts w:ascii="Arial" w:hAnsi="Arial" w:cs="Arial"/>
          <w:highlight w:val="yellow"/>
        </w:rPr>
        <w:t>Die Vormedikation führten wir unverändert fort.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  <w:highlight w:val="yellow"/>
        </w:rPr>
        <w:t>Der Befund eines LZ-EKGs steht zum Entlassungszeitpunkt noch aus; wir werden nachberichten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 EEG zeigte </w:t>
      </w:r>
      <w:r w:rsidRPr="0041194D">
        <w:rPr>
          <w:rFonts w:ascii="Arial" w:hAnsi="Arial" w:cs="Arial"/>
          <w:highlight w:val="yellow"/>
        </w:rPr>
        <w:t>keine epilepsie-typischen Potentiale</w:t>
      </w:r>
      <w:r w:rsidRPr="0041194D">
        <w:rPr>
          <w:rFonts w:ascii="Arial" w:hAnsi="Arial" w:cs="Arial"/>
        </w:rPr>
        <w:t>.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Ein Schädel-MRT erbrachte 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In Zusammenschau der Anamnese und der Befunde gehen wir von ein aus. Es empfiehlt sich 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 xml:space="preserve">Am </w:t>
      </w:r>
      <w:r w:rsidRPr="0041194D">
        <w:rPr>
          <w:rFonts w:ascii="Arial" w:hAnsi="Arial" w:cs="Arial"/>
          <w:highlight w:val="yellow"/>
        </w:rPr>
        <w:t>XXX</w:t>
      </w:r>
      <w:r w:rsidRPr="0041194D">
        <w:rPr>
          <w:rFonts w:ascii="Arial" w:hAnsi="Arial" w:cs="Arial"/>
        </w:rPr>
        <w:t xml:space="preserve">.2022 konnten wir den Patienten in </w:t>
      </w:r>
      <w:r w:rsidRPr="0041194D">
        <w:rPr>
          <w:rFonts w:ascii="Arial" w:hAnsi="Arial" w:cs="Arial"/>
          <w:highlight w:val="yellow"/>
        </w:rPr>
        <w:t>sein häusliches Umfeld</w:t>
      </w:r>
      <w:r w:rsidRPr="0041194D">
        <w:rPr>
          <w:rFonts w:ascii="Arial" w:hAnsi="Arial" w:cs="Arial"/>
        </w:rPr>
        <w:t xml:space="preserve"> entlassen.</w:t>
      </w:r>
    </w:p>
    <w:p w:rsidR="00711EA5" w:rsidRPr="0041194D" w:rsidRDefault="00711EA5" w:rsidP="00711EA5">
      <w:pPr>
        <w:spacing w:after="0" w:line="240" w:lineRule="auto"/>
        <w:rPr>
          <w:rFonts w:ascii="Arial" w:hAnsi="Arial" w:cs="Arial"/>
        </w:rPr>
      </w:pPr>
    </w:p>
    <w:p w:rsidR="0041194D" w:rsidRDefault="00711EA5" w:rsidP="00C15495">
      <w:pPr>
        <w:spacing w:after="0" w:line="240" w:lineRule="auto"/>
        <w:rPr>
          <w:rFonts w:ascii="Arial" w:hAnsi="Arial" w:cs="Arial"/>
        </w:rPr>
      </w:pPr>
      <w:r w:rsidRPr="0041194D">
        <w:rPr>
          <w:rFonts w:ascii="Arial" w:hAnsi="Arial" w:cs="Arial"/>
        </w:rPr>
        <w:t>Zum Entlassungszeitpunkt bestand klinisch neurologisch ein</w:t>
      </w:r>
    </w:p>
    <w:p w:rsidR="0041194D" w:rsidRDefault="0041194D" w:rsidP="00C15495">
      <w:pPr>
        <w:spacing w:after="0" w:line="240" w:lineRule="auto"/>
        <w:rPr>
          <w:rFonts w:ascii="Arial" w:hAnsi="Arial" w:cs="Arial"/>
        </w:rPr>
      </w:pPr>
    </w:p>
    <w:p w:rsidR="008D1ADC" w:rsidRDefault="008D1ADC" w:rsidP="00C15495">
      <w:pPr>
        <w:spacing w:after="0" w:line="240" w:lineRule="auto"/>
        <w:rPr>
          <w:rFonts w:ascii="Arial" w:hAnsi="Arial" w:cs="Arial"/>
        </w:rPr>
      </w:pPr>
    </w:p>
    <w:p w:rsidR="007F0DD5" w:rsidRPr="008878EF" w:rsidRDefault="007F0DD5" w:rsidP="007F0DD5">
      <w:pPr>
        <w:spacing w:after="0" w:line="240" w:lineRule="auto"/>
        <w:rPr>
          <w:rFonts w:ascii="Arial" w:hAnsi="Arial" w:cs="Arial"/>
          <w:u w:val="single"/>
        </w:rPr>
      </w:pPr>
      <w:r w:rsidRPr="008878EF">
        <w:rPr>
          <w:rFonts w:ascii="Arial" w:hAnsi="Arial" w:cs="Arial"/>
          <w:u w:val="single"/>
        </w:rPr>
        <w:t>Verlauf in der ZNA:</w:t>
      </w:r>
    </w:p>
    <w:p w:rsidR="007F0DD5" w:rsidRPr="008878EF" w:rsidRDefault="007F0DD5" w:rsidP="007F0DD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78EF">
        <w:rPr>
          <w:rFonts w:ascii="Arial" w:hAnsi="Arial" w:cs="Arial"/>
        </w:rPr>
        <w:t>CT: vidi AvD-Radiologie?</w:t>
      </w:r>
    </w:p>
    <w:p w:rsidR="00012075" w:rsidRPr="003816FA" w:rsidRDefault="00012075" w:rsidP="00C15495">
      <w:pPr>
        <w:spacing w:after="0" w:line="240" w:lineRule="auto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Medikation bei Entlassung</w:t>
      </w:r>
    </w:p>
    <w:p w:rsidR="008D1ADC" w:rsidRPr="003816FA" w:rsidRDefault="008D1ADC" w:rsidP="005D0F5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</w:rPr>
      </w:pPr>
    </w:p>
    <w:p w:rsidR="008D1ADC" w:rsidRPr="003816FA" w:rsidRDefault="008D1ADC" w:rsidP="00C15495">
      <w:pPr>
        <w:spacing w:after="0" w:line="240" w:lineRule="auto"/>
        <w:rPr>
          <w:rFonts w:ascii="Arial" w:hAnsi="Arial" w:cs="Arial"/>
        </w:rPr>
      </w:pPr>
    </w:p>
    <w:p w:rsidR="00974C13" w:rsidRPr="003816FA" w:rsidRDefault="008D1ADC" w:rsidP="00C15495">
      <w:pPr>
        <w:spacing w:after="0" w:line="240" w:lineRule="auto"/>
        <w:rPr>
          <w:rFonts w:ascii="Arial" w:hAnsi="Arial" w:cs="Arial"/>
          <w:b/>
        </w:rPr>
      </w:pPr>
      <w:r w:rsidRPr="003816FA">
        <w:rPr>
          <w:rFonts w:ascii="Arial" w:hAnsi="Arial" w:cs="Arial"/>
          <w:b/>
        </w:rPr>
        <w:t>Empfehlung</w:t>
      </w:r>
      <w:r w:rsidR="00711EA5">
        <w:rPr>
          <w:rFonts w:ascii="Arial" w:hAnsi="Arial" w:cs="Arial"/>
          <w:b/>
        </w:rPr>
        <w:t>en</w:t>
      </w:r>
    </w:p>
    <w:p w:rsidR="0041194D" w:rsidRPr="00687BD6" w:rsidRDefault="0041194D" w:rsidP="00687BD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</w:p>
    <w:sectPr w:rsidR="0041194D" w:rsidRPr="00687B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C5"/>
    <w:multiLevelType w:val="hybridMultilevel"/>
    <w:tmpl w:val="2E6A0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82"/>
    <w:multiLevelType w:val="hybridMultilevel"/>
    <w:tmpl w:val="CD2EF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432"/>
    <w:multiLevelType w:val="hybridMultilevel"/>
    <w:tmpl w:val="99CA7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1305"/>
    <w:multiLevelType w:val="hybridMultilevel"/>
    <w:tmpl w:val="C22CA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51C"/>
    <w:multiLevelType w:val="hybridMultilevel"/>
    <w:tmpl w:val="B2862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0C96"/>
    <w:multiLevelType w:val="hybridMultilevel"/>
    <w:tmpl w:val="CBF88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511"/>
    <w:multiLevelType w:val="hybridMultilevel"/>
    <w:tmpl w:val="5C245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B0865"/>
    <w:multiLevelType w:val="hybridMultilevel"/>
    <w:tmpl w:val="8818A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75EF4"/>
    <w:multiLevelType w:val="hybridMultilevel"/>
    <w:tmpl w:val="C0923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F437C"/>
    <w:multiLevelType w:val="hybridMultilevel"/>
    <w:tmpl w:val="5E94A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0B"/>
    <w:rsid w:val="00012075"/>
    <w:rsid w:val="000360AF"/>
    <w:rsid w:val="000D50FC"/>
    <w:rsid w:val="001A2124"/>
    <w:rsid w:val="001C56BF"/>
    <w:rsid w:val="00235848"/>
    <w:rsid w:val="002B1871"/>
    <w:rsid w:val="002F3B9F"/>
    <w:rsid w:val="003721F4"/>
    <w:rsid w:val="003816FA"/>
    <w:rsid w:val="00383287"/>
    <w:rsid w:val="003B26CC"/>
    <w:rsid w:val="0041194D"/>
    <w:rsid w:val="00427B5B"/>
    <w:rsid w:val="005340FD"/>
    <w:rsid w:val="005948A5"/>
    <w:rsid w:val="005B6747"/>
    <w:rsid w:val="005D0F5F"/>
    <w:rsid w:val="00654837"/>
    <w:rsid w:val="00687BD6"/>
    <w:rsid w:val="00711EA5"/>
    <w:rsid w:val="007C2310"/>
    <w:rsid w:val="007E3E41"/>
    <w:rsid w:val="007F0DD5"/>
    <w:rsid w:val="008556B8"/>
    <w:rsid w:val="00880F6E"/>
    <w:rsid w:val="008D1ADC"/>
    <w:rsid w:val="009277E3"/>
    <w:rsid w:val="0094410C"/>
    <w:rsid w:val="00A358F2"/>
    <w:rsid w:val="00A80EDA"/>
    <w:rsid w:val="00A830F1"/>
    <w:rsid w:val="00AD0980"/>
    <w:rsid w:val="00AF03FC"/>
    <w:rsid w:val="00BD54F8"/>
    <w:rsid w:val="00C15495"/>
    <w:rsid w:val="00C35C46"/>
    <w:rsid w:val="00D14463"/>
    <w:rsid w:val="00D20F49"/>
    <w:rsid w:val="00D31EB3"/>
    <w:rsid w:val="00D602E2"/>
    <w:rsid w:val="00DE0A0B"/>
    <w:rsid w:val="00E57D95"/>
    <w:rsid w:val="00E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Hijazeen, Jameel</dc:creator>
  <cp:keywords/>
  <dc:description/>
  <cp:lastModifiedBy>Jameel Hijazeen</cp:lastModifiedBy>
  <cp:revision>40</cp:revision>
  <dcterms:created xsi:type="dcterms:W3CDTF">2022-04-30T09:06:00Z</dcterms:created>
  <dcterms:modified xsi:type="dcterms:W3CDTF">2022-08-21T20:55:00Z</dcterms:modified>
</cp:coreProperties>
</file>